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686" w:rsidRDefault="00DE7686" w:rsidP="00DE7686">
      <w:pPr>
        <w:pStyle w:val="NormlWeb"/>
        <w:jc w:val="center"/>
        <w:rPr>
          <w:rStyle w:val="Kiemels2"/>
        </w:rPr>
      </w:pPr>
      <w:r>
        <w:rPr>
          <w:rStyle w:val="Kiemels2"/>
        </w:rPr>
        <w:t>A 20</w:t>
      </w:r>
      <w:r w:rsidR="009C358E">
        <w:rPr>
          <w:rStyle w:val="Kiemels2"/>
        </w:rPr>
        <w:t>20</w:t>
      </w:r>
      <w:r>
        <w:rPr>
          <w:rStyle w:val="Kiemels2"/>
        </w:rPr>
        <w:t>/</w:t>
      </w:r>
      <w:r w:rsidR="002072AE">
        <w:rPr>
          <w:rStyle w:val="Kiemels2"/>
        </w:rPr>
        <w:t>2</w:t>
      </w:r>
      <w:r w:rsidR="009C358E">
        <w:rPr>
          <w:rStyle w:val="Kiemels2"/>
        </w:rPr>
        <w:t>1</w:t>
      </w:r>
      <w:r>
        <w:rPr>
          <w:rStyle w:val="Kiemels2"/>
        </w:rPr>
        <w:t xml:space="preserve">. évi </w:t>
      </w:r>
      <w:proofErr w:type="spellStart"/>
      <w:r>
        <w:rPr>
          <w:rStyle w:val="Kiemels2"/>
        </w:rPr>
        <w:t>Garzó</w:t>
      </w:r>
      <w:proofErr w:type="spellEnd"/>
      <w:r>
        <w:rPr>
          <w:rStyle w:val="Kiemels2"/>
        </w:rPr>
        <w:t xml:space="preserve"> Imre </w:t>
      </w:r>
      <w:r w:rsidR="009C358E">
        <w:rPr>
          <w:rStyle w:val="Kiemels2"/>
        </w:rPr>
        <w:t>Területi</w:t>
      </w:r>
      <w:bookmarkStart w:id="0" w:name="_GoBack"/>
      <w:bookmarkEnd w:id="0"/>
      <w:r>
        <w:rPr>
          <w:rStyle w:val="Kiemels2"/>
        </w:rPr>
        <w:t xml:space="preserve"> Fizikaverseny ismeretanyaga</w:t>
      </w:r>
    </w:p>
    <w:p w:rsidR="00DE7686" w:rsidRDefault="00DE7686" w:rsidP="00DE7686">
      <w:pPr>
        <w:pStyle w:val="NormlWeb"/>
        <w:jc w:val="center"/>
        <w:rPr>
          <w:rStyle w:val="Kiemels2"/>
        </w:rPr>
      </w:pPr>
      <w:r>
        <w:rPr>
          <w:rStyle w:val="Kiemels2"/>
        </w:rPr>
        <w:t>(A Bor Pál Fizikaverseny ismeretanyaga alapján)</w:t>
      </w:r>
    </w:p>
    <w:p w:rsidR="002D599B" w:rsidRPr="00DE7686" w:rsidRDefault="002D599B" w:rsidP="002D599B">
      <w:pPr>
        <w:pStyle w:val="NormlWeb"/>
        <w:rPr>
          <w:sz w:val="22"/>
          <w:szCs w:val="22"/>
        </w:rPr>
      </w:pPr>
      <w:r w:rsidRPr="00DE7686">
        <w:rPr>
          <w:rStyle w:val="Kiemels2"/>
          <w:sz w:val="22"/>
          <w:szCs w:val="22"/>
        </w:rPr>
        <w:t>7. évfolyam:</w:t>
      </w:r>
    </w:p>
    <w:p w:rsidR="002D599B" w:rsidRPr="00DE7686" w:rsidRDefault="002D599B" w:rsidP="002D599B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>A testek néhány mérhető tulajdonsága és ezeket jellemző mennyiségek.</w:t>
      </w:r>
    </w:p>
    <w:p w:rsidR="002D599B" w:rsidRPr="00DE7686" w:rsidRDefault="002D599B" w:rsidP="002D599B">
      <w:pPr>
        <w:numPr>
          <w:ilvl w:val="1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>A mennyiségek jele, mértékegysége, a mértékegység jele. Átváltások.</w:t>
      </w:r>
    </w:p>
    <w:p w:rsidR="002D599B" w:rsidRPr="00DE7686" w:rsidRDefault="002D599B" w:rsidP="002D599B">
      <w:pPr>
        <w:numPr>
          <w:ilvl w:val="1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>Alapmennyiségek közül: hosszúság, idő, tömeg, hőmérséklet.</w:t>
      </w:r>
    </w:p>
    <w:p w:rsidR="002D599B" w:rsidRPr="00DE7686" w:rsidRDefault="002D599B" w:rsidP="002D599B">
      <w:pPr>
        <w:numPr>
          <w:ilvl w:val="1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>Származtatott mennyiségek közül: terület, térfogat, sűrűség, sebesség.</w:t>
      </w:r>
    </w:p>
    <w:p w:rsidR="002D599B" w:rsidRPr="00DE7686" w:rsidRDefault="002D599B" w:rsidP="002D599B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>Vonatkoztatási rendszer.</w:t>
      </w:r>
    </w:p>
    <w:p w:rsidR="002D599B" w:rsidRPr="00DE7686" w:rsidRDefault="002D599B" w:rsidP="002D599B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>Kölcsönhatások</w:t>
      </w:r>
    </w:p>
    <w:p w:rsidR="002D599B" w:rsidRPr="00DE7686" w:rsidRDefault="002D599B" w:rsidP="002D599B">
      <w:pPr>
        <w:numPr>
          <w:ilvl w:val="1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 xml:space="preserve">Termikus </w:t>
      </w:r>
      <w:proofErr w:type="spellStart"/>
      <w:r w:rsidRPr="00DE7686">
        <w:rPr>
          <w:sz w:val="22"/>
          <w:szCs w:val="22"/>
        </w:rPr>
        <w:t>kh</w:t>
      </w:r>
      <w:proofErr w:type="spellEnd"/>
      <w:r w:rsidRPr="00DE7686">
        <w:rPr>
          <w:sz w:val="22"/>
          <w:szCs w:val="22"/>
        </w:rPr>
        <w:t xml:space="preserve">, mechanikai </w:t>
      </w:r>
      <w:proofErr w:type="spellStart"/>
      <w:r w:rsidRPr="00DE7686">
        <w:rPr>
          <w:sz w:val="22"/>
          <w:szCs w:val="22"/>
        </w:rPr>
        <w:t>kh</w:t>
      </w:r>
      <w:proofErr w:type="spellEnd"/>
      <w:proofErr w:type="gramStart"/>
      <w:r w:rsidRPr="00DE7686">
        <w:rPr>
          <w:sz w:val="22"/>
          <w:szCs w:val="22"/>
        </w:rPr>
        <w:t>.,</w:t>
      </w:r>
      <w:proofErr w:type="gramEnd"/>
      <w:r w:rsidRPr="00DE7686">
        <w:rPr>
          <w:sz w:val="22"/>
          <w:szCs w:val="22"/>
        </w:rPr>
        <w:t xml:space="preserve"> gravitációs </w:t>
      </w:r>
      <w:proofErr w:type="spellStart"/>
      <w:r w:rsidRPr="00DE7686">
        <w:rPr>
          <w:sz w:val="22"/>
          <w:szCs w:val="22"/>
        </w:rPr>
        <w:t>kh</w:t>
      </w:r>
      <w:proofErr w:type="spellEnd"/>
      <w:r w:rsidRPr="00DE7686">
        <w:rPr>
          <w:sz w:val="22"/>
          <w:szCs w:val="22"/>
        </w:rPr>
        <w:t xml:space="preserve">., mágneses </w:t>
      </w:r>
      <w:proofErr w:type="spellStart"/>
      <w:r w:rsidRPr="00DE7686">
        <w:rPr>
          <w:sz w:val="22"/>
          <w:szCs w:val="22"/>
        </w:rPr>
        <w:t>kh</w:t>
      </w:r>
      <w:proofErr w:type="spellEnd"/>
      <w:r w:rsidRPr="00DE7686">
        <w:rPr>
          <w:sz w:val="22"/>
          <w:szCs w:val="22"/>
        </w:rPr>
        <w:t xml:space="preserve">., elektromos </w:t>
      </w:r>
      <w:proofErr w:type="spellStart"/>
      <w:r w:rsidRPr="00DE7686">
        <w:rPr>
          <w:sz w:val="22"/>
          <w:szCs w:val="22"/>
        </w:rPr>
        <w:t>kh</w:t>
      </w:r>
      <w:proofErr w:type="spellEnd"/>
      <w:r w:rsidRPr="00DE7686">
        <w:rPr>
          <w:sz w:val="22"/>
          <w:szCs w:val="22"/>
        </w:rPr>
        <w:t>.</w:t>
      </w:r>
    </w:p>
    <w:p w:rsidR="002D599B" w:rsidRPr="00DE7686" w:rsidRDefault="002D599B" w:rsidP="002D599B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>A szilárd</w:t>
      </w:r>
      <w:proofErr w:type="gramStart"/>
      <w:r w:rsidRPr="00DE7686">
        <w:rPr>
          <w:sz w:val="22"/>
          <w:szCs w:val="22"/>
        </w:rPr>
        <w:t>,a</w:t>
      </w:r>
      <w:proofErr w:type="gramEnd"/>
      <w:r w:rsidRPr="00DE7686">
        <w:rPr>
          <w:sz w:val="22"/>
          <w:szCs w:val="22"/>
        </w:rPr>
        <w:t xml:space="preserve"> folyékony, a légnemű anyagok belső szerkezete.</w:t>
      </w:r>
    </w:p>
    <w:p w:rsidR="002D599B" w:rsidRPr="00DE7686" w:rsidRDefault="002D599B" w:rsidP="002D599B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>Az egyenes vonalú egyenletes mozgás.</w:t>
      </w:r>
    </w:p>
    <w:p w:rsidR="002D599B" w:rsidRPr="00DE7686" w:rsidRDefault="002D599B" w:rsidP="002D599B">
      <w:pPr>
        <w:numPr>
          <w:ilvl w:val="1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>Út-idő, elmozdulás-idő, sebesség-idő grafikon.</w:t>
      </w:r>
    </w:p>
    <w:p w:rsidR="002D599B" w:rsidRPr="00DE7686" w:rsidRDefault="002D599B" w:rsidP="002D599B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>A változó mozgások</w:t>
      </w:r>
    </w:p>
    <w:p w:rsidR="002D599B" w:rsidRPr="00DE7686" w:rsidRDefault="002D599B" w:rsidP="002D599B">
      <w:pPr>
        <w:numPr>
          <w:ilvl w:val="1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>Átlagsebesség, pillanatnyi sebesség.</w:t>
      </w:r>
    </w:p>
    <w:p w:rsidR="002D599B" w:rsidRPr="00DE7686" w:rsidRDefault="002D599B" w:rsidP="002D599B">
      <w:pPr>
        <w:numPr>
          <w:ilvl w:val="1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>Út-idő, elmozdulás-idő, sebesség-idő grafikon. (egyszerű esetekben)</w:t>
      </w:r>
    </w:p>
    <w:p w:rsidR="002D599B" w:rsidRPr="00DE7686" w:rsidRDefault="002D599B" w:rsidP="002D599B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>Az egyenletesen változó mozgás</w:t>
      </w:r>
    </w:p>
    <w:p w:rsidR="002D599B" w:rsidRPr="00DE7686" w:rsidRDefault="002D599B" w:rsidP="002D599B">
      <w:pPr>
        <w:numPr>
          <w:ilvl w:val="1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>Gyorsulás fogalma</w:t>
      </w:r>
    </w:p>
    <w:p w:rsidR="002D599B" w:rsidRPr="00DE7686" w:rsidRDefault="002D599B" w:rsidP="002D599B">
      <w:pPr>
        <w:numPr>
          <w:ilvl w:val="1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>Sebesség – idő grafikon. Gyorsulás-idő grafikon.</w:t>
      </w:r>
    </w:p>
    <w:p w:rsidR="002D599B" w:rsidRPr="00DE7686" w:rsidRDefault="002D599B" w:rsidP="002D599B">
      <w:pPr>
        <w:numPr>
          <w:ilvl w:val="1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>A szabadesés</w:t>
      </w:r>
    </w:p>
    <w:p w:rsidR="002D599B" w:rsidRPr="00DE7686" w:rsidRDefault="002D599B" w:rsidP="002D599B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>A tehetetlenség és a tömeg.</w:t>
      </w:r>
    </w:p>
    <w:p w:rsidR="002D599B" w:rsidRPr="00DE7686" w:rsidRDefault="002D599B" w:rsidP="002D599B">
      <w:pPr>
        <w:numPr>
          <w:ilvl w:val="1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>Newton I. törvénye</w:t>
      </w:r>
    </w:p>
    <w:p w:rsidR="002D599B" w:rsidRPr="00DE7686" w:rsidRDefault="002D599B" w:rsidP="002D599B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>Sűrűség, átlagsűrűség.</w:t>
      </w:r>
    </w:p>
    <w:p w:rsidR="002D599B" w:rsidRPr="00DE7686" w:rsidRDefault="002D599B" w:rsidP="002D599B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>Az erőhatás, erő fogalma</w:t>
      </w:r>
    </w:p>
    <w:p w:rsidR="002D599B" w:rsidRPr="00DE7686" w:rsidRDefault="002D599B" w:rsidP="002D599B">
      <w:pPr>
        <w:numPr>
          <w:ilvl w:val="1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>Erők ábrázolása.</w:t>
      </w:r>
    </w:p>
    <w:p w:rsidR="002D599B" w:rsidRPr="00DE7686" w:rsidRDefault="002D599B" w:rsidP="002D599B">
      <w:pPr>
        <w:numPr>
          <w:ilvl w:val="1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>Az erő mérése.</w:t>
      </w:r>
    </w:p>
    <w:p w:rsidR="002D599B" w:rsidRPr="00DE7686" w:rsidRDefault="002D599B" w:rsidP="002D599B">
      <w:pPr>
        <w:numPr>
          <w:ilvl w:val="1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>Gravitációs erő, súlyerő, rugalmas erő, súrlódási erő, közegellenállási erő, mágneses erő, elektromos erő.</w:t>
      </w:r>
    </w:p>
    <w:p w:rsidR="002D599B" w:rsidRPr="00DE7686" w:rsidRDefault="002D599B" w:rsidP="002D599B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>Newton III. törvénye</w:t>
      </w:r>
    </w:p>
    <w:p w:rsidR="002D599B" w:rsidRPr="00DE7686" w:rsidRDefault="002D599B" w:rsidP="002D599B">
      <w:pPr>
        <w:numPr>
          <w:ilvl w:val="1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 xml:space="preserve">Ugyanabban a </w:t>
      </w:r>
      <w:proofErr w:type="spellStart"/>
      <w:r w:rsidRPr="00DE7686">
        <w:rPr>
          <w:sz w:val="22"/>
          <w:szCs w:val="22"/>
        </w:rPr>
        <w:t>kh.-ban</w:t>
      </w:r>
      <w:proofErr w:type="spellEnd"/>
      <w:r w:rsidRPr="00DE7686">
        <w:rPr>
          <w:sz w:val="22"/>
          <w:szCs w:val="22"/>
        </w:rPr>
        <w:t xml:space="preserve"> fellépő erő- ellenerő jellemzése, ábrázolása.</w:t>
      </w:r>
    </w:p>
    <w:p w:rsidR="002D599B" w:rsidRPr="00DE7686" w:rsidRDefault="002D599B" w:rsidP="002D599B">
      <w:pPr>
        <w:numPr>
          <w:ilvl w:val="0"/>
          <w:numId w:val="4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>Testek egyensúlya</w:t>
      </w:r>
    </w:p>
    <w:p w:rsidR="002D599B" w:rsidRPr="00DE7686" w:rsidRDefault="002D599B" w:rsidP="002D599B">
      <w:pPr>
        <w:numPr>
          <w:ilvl w:val="1"/>
          <w:numId w:val="4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>Egymást kiegyenlítő erőhatások.</w:t>
      </w:r>
    </w:p>
    <w:p w:rsidR="002D599B" w:rsidRPr="00DE7686" w:rsidRDefault="002D599B" w:rsidP="002D599B">
      <w:pPr>
        <w:numPr>
          <w:ilvl w:val="1"/>
          <w:numId w:val="4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>A testet érő erőhatások jellemzése, ábrázolása.</w:t>
      </w:r>
    </w:p>
    <w:p w:rsidR="002D599B" w:rsidRPr="00DE7686" w:rsidRDefault="002D599B" w:rsidP="002D599B">
      <w:pPr>
        <w:numPr>
          <w:ilvl w:val="0"/>
          <w:numId w:val="4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>A nyomás fogalma</w:t>
      </w:r>
    </w:p>
    <w:p w:rsidR="002D599B" w:rsidRPr="00DE7686" w:rsidRDefault="002D599B" w:rsidP="002D599B">
      <w:pPr>
        <w:numPr>
          <w:ilvl w:val="1"/>
          <w:numId w:val="4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>A szilárd testek nyomása</w:t>
      </w:r>
    </w:p>
    <w:p w:rsidR="002D599B" w:rsidRPr="00DE7686" w:rsidRDefault="002D599B" w:rsidP="002D599B">
      <w:pPr>
        <w:numPr>
          <w:ilvl w:val="1"/>
          <w:numId w:val="4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>A nyomás növelése, csökkentése a gyakorlati életben.</w:t>
      </w:r>
    </w:p>
    <w:p w:rsidR="002D599B" w:rsidRPr="00DE7686" w:rsidRDefault="002D599B" w:rsidP="002D599B">
      <w:pPr>
        <w:numPr>
          <w:ilvl w:val="1"/>
          <w:numId w:val="4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 xml:space="preserve">A nyomás kiszámítása nyomóerőből és nyomott felültből. </w:t>
      </w:r>
    </w:p>
    <w:p w:rsidR="002D599B" w:rsidRPr="00DE7686" w:rsidRDefault="002D599B" w:rsidP="002D599B">
      <w:pPr>
        <w:numPr>
          <w:ilvl w:val="0"/>
          <w:numId w:val="4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>A folyadékok nyomása.</w:t>
      </w:r>
    </w:p>
    <w:p w:rsidR="002D599B" w:rsidRPr="00DE7686" w:rsidRDefault="002D599B" w:rsidP="002D599B">
      <w:pPr>
        <w:numPr>
          <w:ilvl w:val="1"/>
          <w:numId w:val="4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>Pascal törvénye.</w:t>
      </w:r>
    </w:p>
    <w:p w:rsidR="002D599B" w:rsidRPr="00DE7686" w:rsidRDefault="002D599B" w:rsidP="002D599B">
      <w:pPr>
        <w:numPr>
          <w:ilvl w:val="0"/>
          <w:numId w:val="4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>A gázok nyomása.</w:t>
      </w:r>
    </w:p>
    <w:p w:rsidR="002D599B" w:rsidRPr="00DE7686" w:rsidRDefault="002D599B" w:rsidP="002D599B">
      <w:pPr>
        <w:numPr>
          <w:ilvl w:val="1"/>
          <w:numId w:val="4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>A légnyomás.</w:t>
      </w:r>
    </w:p>
    <w:p w:rsidR="002D599B" w:rsidRPr="00DE7686" w:rsidRDefault="002D599B" w:rsidP="002D599B">
      <w:pPr>
        <w:numPr>
          <w:ilvl w:val="1"/>
          <w:numId w:val="4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>Zárt térben lévő gázok nyomása.</w:t>
      </w:r>
    </w:p>
    <w:p w:rsidR="002D599B" w:rsidRPr="00DE7686" w:rsidRDefault="002D599B" w:rsidP="002D599B">
      <w:pPr>
        <w:numPr>
          <w:ilvl w:val="1"/>
          <w:numId w:val="4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>Nyomáskülönbségen alapuló eszközök.</w:t>
      </w:r>
    </w:p>
    <w:p w:rsidR="002D599B" w:rsidRPr="00DE7686" w:rsidRDefault="002D599B" w:rsidP="002D599B">
      <w:pPr>
        <w:numPr>
          <w:ilvl w:val="0"/>
          <w:numId w:val="4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>Közlekedőedények, hajszálcsövek.</w:t>
      </w:r>
    </w:p>
    <w:p w:rsidR="002D599B" w:rsidRPr="00DE7686" w:rsidRDefault="002D599B" w:rsidP="002D599B">
      <w:pPr>
        <w:numPr>
          <w:ilvl w:val="0"/>
          <w:numId w:val="4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>Arkhimédész törvénye.</w:t>
      </w:r>
    </w:p>
    <w:p w:rsidR="002D599B" w:rsidRPr="00DE7686" w:rsidRDefault="002D599B" w:rsidP="002D599B">
      <w:pPr>
        <w:numPr>
          <w:ilvl w:val="0"/>
          <w:numId w:val="4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 xml:space="preserve">Testek úszása, lebegése, elmerülése. </w:t>
      </w:r>
    </w:p>
    <w:p w:rsidR="002D599B" w:rsidRPr="00DE7686" w:rsidRDefault="00DE7686" w:rsidP="002D599B">
      <w:pPr>
        <w:pStyle w:val="NormlWeb"/>
        <w:rPr>
          <w:sz w:val="22"/>
          <w:szCs w:val="22"/>
        </w:rPr>
      </w:pPr>
      <w:r>
        <w:rPr>
          <w:rStyle w:val="Kiemels2"/>
          <w:sz w:val="22"/>
          <w:szCs w:val="22"/>
        </w:rPr>
        <w:br w:type="page"/>
      </w:r>
      <w:r w:rsidR="002D599B" w:rsidRPr="00DE7686">
        <w:rPr>
          <w:rStyle w:val="Kiemels2"/>
          <w:sz w:val="22"/>
          <w:szCs w:val="22"/>
        </w:rPr>
        <w:lastRenderedPageBreak/>
        <w:t>8. évfolyam:</w:t>
      </w:r>
    </w:p>
    <w:p w:rsidR="002D599B" w:rsidRPr="00DE7686" w:rsidRDefault="002D599B" w:rsidP="002D599B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 xml:space="preserve">A 7. osztály </w:t>
      </w:r>
      <w:r w:rsidR="00C4225D">
        <w:rPr>
          <w:sz w:val="22"/>
          <w:szCs w:val="22"/>
        </w:rPr>
        <w:t>fenti tananyaga + termikus kölcsönhatások.</w:t>
      </w:r>
    </w:p>
    <w:p w:rsidR="002D599B" w:rsidRPr="00DE7686" w:rsidRDefault="002D599B" w:rsidP="002D599B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>Elektromos alapjelenségek.</w:t>
      </w:r>
    </w:p>
    <w:p w:rsidR="002D599B" w:rsidRPr="00DE7686" w:rsidRDefault="002D599B" w:rsidP="002D599B">
      <w:pPr>
        <w:numPr>
          <w:ilvl w:val="1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>A testek elektromos állapota.</w:t>
      </w:r>
    </w:p>
    <w:p w:rsidR="002D599B" w:rsidRPr="00DE7686" w:rsidRDefault="002D599B" w:rsidP="002D599B">
      <w:pPr>
        <w:numPr>
          <w:ilvl w:val="1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>Az elektromos megosztás.</w:t>
      </w:r>
    </w:p>
    <w:p w:rsidR="002D599B" w:rsidRPr="00DE7686" w:rsidRDefault="002D599B" w:rsidP="002D599B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>Az elektromos áram.</w:t>
      </w:r>
    </w:p>
    <w:p w:rsidR="002D599B" w:rsidRPr="00DE7686" w:rsidRDefault="002D599B" w:rsidP="002D599B">
      <w:pPr>
        <w:numPr>
          <w:ilvl w:val="1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>Vezetők szigetelők. Földelés. Villámhárító.</w:t>
      </w:r>
    </w:p>
    <w:p w:rsidR="002D599B" w:rsidRPr="00DE7686" w:rsidRDefault="002D599B" w:rsidP="002D599B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>Az elektromos töltés.</w:t>
      </w:r>
    </w:p>
    <w:p w:rsidR="002D599B" w:rsidRPr="00DE7686" w:rsidRDefault="002D599B" w:rsidP="002D599B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>Az áramerősség.</w:t>
      </w:r>
    </w:p>
    <w:p w:rsidR="002D599B" w:rsidRPr="00DE7686" w:rsidRDefault="002D599B" w:rsidP="002D599B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>A feszültség.</w:t>
      </w:r>
    </w:p>
    <w:p w:rsidR="002D599B" w:rsidRPr="00DE7686" w:rsidRDefault="002D599B" w:rsidP="002D599B">
      <w:pPr>
        <w:numPr>
          <w:ilvl w:val="1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>Áramerősség, feszültség mérése.</w:t>
      </w:r>
    </w:p>
    <w:p w:rsidR="002D599B" w:rsidRPr="00DE7686" w:rsidRDefault="002D599B" w:rsidP="002D599B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>Áramkörök.</w:t>
      </w:r>
    </w:p>
    <w:p w:rsidR="002D599B" w:rsidRPr="00DE7686" w:rsidRDefault="002D599B" w:rsidP="002D599B">
      <w:pPr>
        <w:numPr>
          <w:ilvl w:val="1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 xml:space="preserve">Egyszerű áramkör. Fogyasztók soros, párhuzamos kapcsolása. </w:t>
      </w:r>
    </w:p>
    <w:p w:rsidR="002D599B" w:rsidRPr="00DE7686" w:rsidRDefault="002D599B" w:rsidP="002D599B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>Az elektromos ellenállás</w:t>
      </w:r>
    </w:p>
    <w:p w:rsidR="002D599B" w:rsidRPr="00DE7686" w:rsidRDefault="002D599B" w:rsidP="002D599B">
      <w:pPr>
        <w:numPr>
          <w:ilvl w:val="1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>Ohm törvénye.</w:t>
      </w:r>
    </w:p>
    <w:p w:rsidR="002D599B" w:rsidRPr="00DE7686" w:rsidRDefault="002D599B" w:rsidP="002D599B">
      <w:pPr>
        <w:numPr>
          <w:ilvl w:val="1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>Vezetékek elektromos ellenállása.</w:t>
      </w:r>
    </w:p>
    <w:p w:rsidR="002D599B" w:rsidRPr="00DE7686" w:rsidRDefault="002D599B" w:rsidP="002D599B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>Több fogyasztó az áramkörben.</w:t>
      </w:r>
    </w:p>
    <w:p w:rsidR="002D599B" w:rsidRPr="00DE7686" w:rsidRDefault="002D599B" w:rsidP="002D599B">
      <w:pPr>
        <w:numPr>
          <w:ilvl w:val="1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>Sorosan, ill. párhuzamosan kapcsolt fogyasztók eredő ellenállása.</w:t>
      </w:r>
    </w:p>
    <w:p w:rsidR="002D599B" w:rsidRPr="00DE7686" w:rsidRDefault="002D599B" w:rsidP="002D599B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>Az egyenáram hatásai.</w:t>
      </w:r>
    </w:p>
    <w:p w:rsidR="002D599B" w:rsidRPr="00DE7686" w:rsidRDefault="002D599B" w:rsidP="002D599B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>Az elektromos munka és teljesítmény.</w:t>
      </w:r>
    </w:p>
    <w:p w:rsidR="002D599B" w:rsidRPr="00DE7686" w:rsidRDefault="002D599B" w:rsidP="002D599B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>Az elektromágneses indukció.</w:t>
      </w:r>
    </w:p>
    <w:p w:rsidR="002D599B" w:rsidRPr="00DE7686" w:rsidRDefault="002D599B" w:rsidP="002D599B">
      <w:pPr>
        <w:numPr>
          <w:ilvl w:val="1"/>
          <w:numId w:val="7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>Lenz törvénye.</w:t>
      </w:r>
    </w:p>
    <w:p w:rsidR="002D599B" w:rsidRPr="00DE7686" w:rsidRDefault="002D599B" w:rsidP="002D599B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>A váltakozó áram.</w:t>
      </w:r>
    </w:p>
    <w:p w:rsidR="002D599B" w:rsidRPr="00DE7686" w:rsidRDefault="002D599B" w:rsidP="002D599B">
      <w:pPr>
        <w:numPr>
          <w:ilvl w:val="1"/>
          <w:numId w:val="7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>A váltakozó áram előállítása.</w:t>
      </w:r>
    </w:p>
    <w:p w:rsidR="002D599B" w:rsidRPr="00DE7686" w:rsidRDefault="002D599B" w:rsidP="002D599B">
      <w:pPr>
        <w:numPr>
          <w:ilvl w:val="1"/>
          <w:numId w:val="7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>A váltakozó áram hatásai.</w:t>
      </w:r>
    </w:p>
    <w:p w:rsidR="002D599B" w:rsidRPr="00DE7686" w:rsidRDefault="002D599B" w:rsidP="002D599B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 w:rsidRPr="00DE7686">
        <w:rPr>
          <w:sz w:val="22"/>
          <w:szCs w:val="22"/>
        </w:rPr>
        <w:t xml:space="preserve">A transzformátor. </w:t>
      </w:r>
    </w:p>
    <w:sectPr w:rsidR="002D599B" w:rsidRPr="00DE7686" w:rsidSect="00DE76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70EE"/>
    <w:multiLevelType w:val="multilevel"/>
    <w:tmpl w:val="3DFEA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3A11A9"/>
    <w:multiLevelType w:val="multilevel"/>
    <w:tmpl w:val="62B8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2654C5"/>
    <w:multiLevelType w:val="multilevel"/>
    <w:tmpl w:val="A1E0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5119ED"/>
    <w:multiLevelType w:val="multilevel"/>
    <w:tmpl w:val="8ECE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C4F38C8"/>
    <w:multiLevelType w:val="multilevel"/>
    <w:tmpl w:val="FEE8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53E6048"/>
    <w:multiLevelType w:val="multilevel"/>
    <w:tmpl w:val="D174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B487243"/>
    <w:multiLevelType w:val="multilevel"/>
    <w:tmpl w:val="A2BEE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9B"/>
    <w:rsid w:val="00051471"/>
    <w:rsid w:val="00061AD6"/>
    <w:rsid w:val="00076526"/>
    <w:rsid w:val="00093EDE"/>
    <w:rsid w:val="002072AE"/>
    <w:rsid w:val="002118AE"/>
    <w:rsid w:val="0025365A"/>
    <w:rsid w:val="00261C6B"/>
    <w:rsid w:val="002C4C1B"/>
    <w:rsid w:val="002D599B"/>
    <w:rsid w:val="003C369B"/>
    <w:rsid w:val="003E415D"/>
    <w:rsid w:val="00557A88"/>
    <w:rsid w:val="005C464C"/>
    <w:rsid w:val="005F78FD"/>
    <w:rsid w:val="00691BFF"/>
    <w:rsid w:val="00716AAE"/>
    <w:rsid w:val="00722F59"/>
    <w:rsid w:val="00743D7B"/>
    <w:rsid w:val="00837D3B"/>
    <w:rsid w:val="00871EC2"/>
    <w:rsid w:val="008C6AA1"/>
    <w:rsid w:val="008D40A6"/>
    <w:rsid w:val="00900C52"/>
    <w:rsid w:val="009010FB"/>
    <w:rsid w:val="00922592"/>
    <w:rsid w:val="00962C52"/>
    <w:rsid w:val="009C358E"/>
    <w:rsid w:val="009E2D7C"/>
    <w:rsid w:val="009E316C"/>
    <w:rsid w:val="009F6D2F"/>
    <w:rsid w:val="00AA6D51"/>
    <w:rsid w:val="00AB5AFC"/>
    <w:rsid w:val="00BE00FA"/>
    <w:rsid w:val="00BF587A"/>
    <w:rsid w:val="00C409DF"/>
    <w:rsid w:val="00C4225D"/>
    <w:rsid w:val="00C81BAD"/>
    <w:rsid w:val="00D54CB2"/>
    <w:rsid w:val="00DE0D9B"/>
    <w:rsid w:val="00DE7686"/>
    <w:rsid w:val="00DF0EBA"/>
    <w:rsid w:val="00EB2085"/>
    <w:rsid w:val="00F44796"/>
    <w:rsid w:val="00F6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racm">
    <w:name w:val="Óracím"/>
    <w:basedOn w:val="Norml"/>
    <w:rsid w:val="00743D7B"/>
    <w:pPr>
      <w:jc w:val="center"/>
    </w:pPr>
    <w:rPr>
      <w:b/>
      <w:spacing w:val="24"/>
    </w:rPr>
  </w:style>
  <w:style w:type="paragraph" w:customStyle="1" w:styleId="Szakaszcm">
    <w:name w:val="Szakaszcím"/>
    <w:basedOn w:val="racm"/>
    <w:next w:val="Norml"/>
    <w:autoRedefine/>
    <w:rsid w:val="00F60FA6"/>
    <w:rPr>
      <w:spacing w:val="0"/>
      <w:sz w:val="26"/>
      <w:szCs w:val="26"/>
    </w:rPr>
  </w:style>
  <w:style w:type="paragraph" w:styleId="NormlWeb">
    <w:name w:val="Normal (Web)"/>
    <w:basedOn w:val="Norml"/>
    <w:rsid w:val="002D599B"/>
    <w:pPr>
      <w:spacing w:before="100" w:beforeAutospacing="1" w:after="100" w:afterAutospacing="1"/>
    </w:pPr>
  </w:style>
  <w:style w:type="character" w:styleId="Kiemels2">
    <w:name w:val="Strong"/>
    <w:qFormat/>
    <w:rsid w:val="002D599B"/>
    <w:rPr>
      <w:b/>
      <w:bCs/>
    </w:rPr>
  </w:style>
  <w:style w:type="character" w:styleId="Kiemels">
    <w:name w:val="Emphasis"/>
    <w:qFormat/>
    <w:rsid w:val="002D59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racm">
    <w:name w:val="Óracím"/>
    <w:basedOn w:val="Norml"/>
    <w:rsid w:val="00743D7B"/>
    <w:pPr>
      <w:jc w:val="center"/>
    </w:pPr>
    <w:rPr>
      <w:b/>
      <w:spacing w:val="24"/>
    </w:rPr>
  </w:style>
  <w:style w:type="paragraph" w:customStyle="1" w:styleId="Szakaszcm">
    <w:name w:val="Szakaszcím"/>
    <w:basedOn w:val="racm"/>
    <w:next w:val="Norml"/>
    <w:autoRedefine/>
    <w:rsid w:val="00F60FA6"/>
    <w:rPr>
      <w:spacing w:val="0"/>
      <w:sz w:val="26"/>
      <w:szCs w:val="26"/>
    </w:rPr>
  </w:style>
  <w:style w:type="paragraph" w:styleId="NormlWeb">
    <w:name w:val="Normal (Web)"/>
    <w:basedOn w:val="Norml"/>
    <w:rsid w:val="002D599B"/>
    <w:pPr>
      <w:spacing w:before="100" w:beforeAutospacing="1" w:after="100" w:afterAutospacing="1"/>
    </w:pPr>
  </w:style>
  <w:style w:type="character" w:styleId="Kiemels2">
    <w:name w:val="Strong"/>
    <w:qFormat/>
    <w:rsid w:val="002D599B"/>
    <w:rPr>
      <w:b/>
      <w:bCs/>
    </w:rPr>
  </w:style>
  <w:style w:type="character" w:styleId="Kiemels">
    <w:name w:val="Emphasis"/>
    <w:qFormat/>
    <w:rsid w:val="002D59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6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7</vt:lpstr>
    </vt:vector>
  </TitlesOfParts>
  <Company>office2003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Berecz János</dc:creator>
  <cp:lastModifiedBy>Tanár</cp:lastModifiedBy>
  <cp:revision>2</cp:revision>
  <dcterms:created xsi:type="dcterms:W3CDTF">2021-05-15T08:46:00Z</dcterms:created>
  <dcterms:modified xsi:type="dcterms:W3CDTF">2021-05-15T08:46:00Z</dcterms:modified>
</cp:coreProperties>
</file>